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E11" w:rsidRPr="00C02E11" w:rsidRDefault="00C02E11" w:rsidP="00C02E1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02E1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3.Приспособленная библиотека</w:t>
      </w:r>
    </w:p>
    <w:p w:rsidR="00077E32" w:rsidRDefault="00C02E11">
      <w:r>
        <w:t>Библиотечный фонд расположен в группах и в методическом кабинете</w:t>
      </w:r>
      <w:bookmarkStart w:id="0" w:name="_GoBack"/>
      <w:bookmarkEnd w:id="0"/>
    </w:p>
    <w:sectPr w:rsidR="00077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925"/>
    <w:rsid w:val="00077E32"/>
    <w:rsid w:val="00163925"/>
    <w:rsid w:val="00C0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2</cp:revision>
  <dcterms:created xsi:type="dcterms:W3CDTF">2021-03-11T07:21:00Z</dcterms:created>
  <dcterms:modified xsi:type="dcterms:W3CDTF">2021-03-11T07:22:00Z</dcterms:modified>
</cp:coreProperties>
</file>